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B4" w:rsidRDefault="00AF740B">
      <w:r>
        <w:t>Learning Module 3 Part 1 Transcript</w:t>
      </w:r>
    </w:p>
    <w:p w:rsidR="00AF740B" w:rsidRDefault="00AF740B"/>
    <w:p w:rsidR="00AF740B" w:rsidRDefault="00AF740B">
      <w:r w:rsidRPr="00AF740B">
        <w:rPr>
          <w:b/>
        </w:rPr>
        <w:t>Slide 1</w:t>
      </w:r>
      <w:r>
        <w:t>:</w:t>
      </w:r>
    </w:p>
    <w:p w:rsidR="00AF740B" w:rsidRDefault="00AF740B"/>
    <w:p w:rsidR="00AF740B" w:rsidRPr="00AF740B" w:rsidRDefault="00AF740B" w:rsidP="00AF740B">
      <w:r w:rsidRPr="00AF740B">
        <w:rPr>
          <w:rFonts w:hint="eastAsia"/>
        </w:rPr>
        <w:t>In the last module we had an overview of UDL Guidelines and Checkpoints that support three UDL principles. Now, lets start getting a better understanding of how we can implement each of those principles in the classroom. I</w:t>
      </w:r>
      <w:r>
        <w:t>’</w:t>
      </w:r>
      <w:r w:rsidRPr="00AF740B">
        <w:rPr>
          <w:rFonts w:hint="eastAsia"/>
        </w:rPr>
        <w:t xml:space="preserve">ve mentioned at the very beginning that UDL is not all about technology. But since you are taking this course from the assistive technology program, I will focus specifically on how technology </w:t>
      </w:r>
      <w:r>
        <w:t xml:space="preserve">(low tech and high tech) </w:t>
      </w:r>
      <w:r w:rsidRPr="00AF740B">
        <w:rPr>
          <w:rFonts w:hint="eastAsia"/>
        </w:rPr>
        <w:t>can be used to support students with various abilities and needs.</w:t>
      </w:r>
    </w:p>
    <w:p w:rsidR="00AF740B" w:rsidRDefault="00AF740B"/>
    <w:p w:rsidR="00AF740B" w:rsidRDefault="00AF740B">
      <w:r w:rsidRPr="00AF740B">
        <w:rPr>
          <w:b/>
        </w:rPr>
        <w:t>Slide 2</w:t>
      </w:r>
      <w:r>
        <w:t>:</w:t>
      </w:r>
    </w:p>
    <w:p w:rsidR="00AF740B" w:rsidRDefault="00AF740B"/>
    <w:p w:rsidR="00AF740B" w:rsidRPr="00AF740B" w:rsidRDefault="00AF740B" w:rsidP="00AF740B">
      <w:r w:rsidRPr="00AF740B">
        <w:rPr>
          <w:rFonts w:hint="eastAsia"/>
        </w:rPr>
        <w:t>So today we</w:t>
      </w:r>
      <w:r>
        <w:t>’</w:t>
      </w:r>
      <w:r w:rsidRPr="00AF740B">
        <w:rPr>
          <w:rFonts w:hint="eastAsia"/>
        </w:rPr>
        <w:t>ll talk specifically about multiple means of representation</w:t>
      </w:r>
      <w:r>
        <w:t xml:space="preserve"> that </w:t>
      </w:r>
      <w:r w:rsidRPr="00AF740B">
        <w:rPr>
          <w:rFonts w:hint="eastAsia"/>
        </w:rPr>
        <w:t xml:space="preserve">support recognition networks. We will also focus this module on access to print or text or reading. Remember that Multiple Means of Representation principle includes three guidelines: (1) Provide options for perception; </w:t>
      </w:r>
      <w:r>
        <w:rPr>
          <w:rFonts w:hint="eastAsia"/>
        </w:rPr>
        <w:t>(2) P</w:t>
      </w:r>
      <w:r w:rsidRPr="00AF740B">
        <w:rPr>
          <w:rFonts w:hint="eastAsia"/>
        </w:rPr>
        <w:t>rovide options for language, mathematical repres</w:t>
      </w:r>
      <w:r>
        <w:rPr>
          <w:rFonts w:hint="eastAsia"/>
        </w:rPr>
        <w:t>entation, and symbols; and (3) P</w:t>
      </w:r>
      <w:r w:rsidRPr="00AF740B">
        <w:rPr>
          <w:rFonts w:hint="eastAsia"/>
        </w:rPr>
        <w:t>rovide options for comprehension. Representation within UDL is really about providing students different experiences to receive information.</w:t>
      </w:r>
    </w:p>
    <w:p w:rsidR="00AF740B" w:rsidRDefault="00AF740B"/>
    <w:p w:rsidR="00AF740B" w:rsidRDefault="00AF740B">
      <w:r>
        <w:t>Slide 3:</w:t>
      </w:r>
    </w:p>
    <w:p w:rsidR="00AF740B" w:rsidRDefault="00AF740B"/>
    <w:p w:rsidR="00AF740B" w:rsidRPr="00AF740B" w:rsidRDefault="00AF740B" w:rsidP="00AF740B">
      <w:r w:rsidRPr="00AF740B">
        <w:rPr>
          <w:rFonts w:hint="eastAsia"/>
        </w:rPr>
        <w:t>Students with and without disabilities in any given classroom might struggle with reading for a number of reasons. In fact, based on research, it is rare that a student struggles with just one of the potential barriers/weaknesses in reading. Thus, students might have difficulty with physical access to books. Many students with and without identified disabilities demonstrate we</w:t>
      </w:r>
      <w:r>
        <w:rPr>
          <w:rFonts w:hint="eastAsia"/>
        </w:rPr>
        <w:t>ak decoding and fluency skills</w:t>
      </w:r>
      <w:proofErr w:type="gramStart"/>
      <w:r>
        <w:rPr>
          <w:rFonts w:hint="eastAsia"/>
        </w:rPr>
        <w:t>;</w:t>
      </w:r>
      <w:proofErr w:type="gramEnd"/>
      <w:r>
        <w:rPr>
          <w:rFonts w:hint="eastAsia"/>
        </w:rPr>
        <w:t xml:space="preserve"> i</w:t>
      </w:r>
      <w:r w:rsidRPr="00AF740B">
        <w:rPr>
          <w:rFonts w:hint="eastAsia"/>
        </w:rPr>
        <w:t>nadequate vocabulary and background knowledge about the topic. All of those result in poor comprehension that also leads to the lack of attention and motivation. Struggling readers easily lose track of where they are reading and require several support</w:t>
      </w:r>
      <w:r>
        <w:t>s</w:t>
      </w:r>
      <w:r w:rsidRPr="00AF740B">
        <w:rPr>
          <w:rFonts w:hint="eastAsia"/>
        </w:rPr>
        <w:t>. In other words</w:t>
      </w:r>
      <w:r>
        <w:t>,</w:t>
      </w:r>
      <w:r w:rsidRPr="00AF740B">
        <w:rPr>
          <w:rFonts w:hint="eastAsia"/>
        </w:rPr>
        <w:t xml:space="preserve"> there may be barriers due to sensory issues (or seeing printed text)</w:t>
      </w:r>
      <w:proofErr w:type="gramStart"/>
      <w:r w:rsidRPr="00AF740B">
        <w:rPr>
          <w:rFonts w:hint="eastAsia"/>
        </w:rPr>
        <w:t>;</w:t>
      </w:r>
      <w:proofErr w:type="gramEnd"/>
      <w:r w:rsidRPr="00AF740B">
        <w:rPr>
          <w:rFonts w:hint="eastAsia"/>
        </w:rPr>
        <w:t xml:space="preserve"> physical issues (manipulating printed text), and learning issues (understanding and processing printed text). </w:t>
      </w:r>
    </w:p>
    <w:p w:rsidR="00AF740B" w:rsidRDefault="00AF740B"/>
    <w:p w:rsidR="00AF740B" w:rsidRDefault="00AF740B">
      <w:r w:rsidRPr="00AF740B">
        <w:rPr>
          <w:b/>
        </w:rPr>
        <w:t>Slide 4</w:t>
      </w:r>
      <w:r>
        <w:t>:</w:t>
      </w:r>
    </w:p>
    <w:p w:rsidR="00AF740B" w:rsidRDefault="00AF740B"/>
    <w:p w:rsidR="00AF740B" w:rsidRPr="00AF740B" w:rsidRDefault="00AF740B" w:rsidP="00AF740B">
      <w:r w:rsidRPr="00AF740B">
        <w:rPr>
          <w:rFonts w:hint="eastAsia"/>
        </w:rPr>
        <w:t>So let</w:t>
      </w:r>
      <w:r>
        <w:t>’</w:t>
      </w:r>
      <w:r w:rsidRPr="00AF740B">
        <w:rPr>
          <w:rFonts w:hint="eastAsia"/>
        </w:rPr>
        <w:t>s start with Guideline 1 under the multiple means of representation. It calls to provide options for perception.</w:t>
      </w:r>
    </w:p>
    <w:p w:rsidR="00AF740B" w:rsidRDefault="00AF740B"/>
    <w:p w:rsidR="00AF740B" w:rsidRDefault="00AF740B">
      <w:r w:rsidRPr="00AF740B">
        <w:rPr>
          <w:b/>
        </w:rPr>
        <w:t>Slide 5</w:t>
      </w:r>
      <w:r>
        <w:t>:</w:t>
      </w:r>
    </w:p>
    <w:p w:rsidR="00AF740B" w:rsidRDefault="00AF740B"/>
    <w:p w:rsidR="00AF740B" w:rsidRPr="00AF740B" w:rsidRDefault="00AF740B" w:rsidP="00AF740B">
      <w:r w:rsidRPr="00AF740B">
        <w:rPr>
          <w:rFonts w:hint="eastAsia"/>
        </w:rPr>
        <w:t xml:space="preserve">For many struggling readers, text-to-speech programs offer support for decoding, reading fluency, and even comprehension. Text-to-speech programs read text from a document, web page or email aloud using a synthesized or computer voice. There </w:t>
      </w:r>
      <w:r w:rsidRPr="00AF740B">
        <w:rPr>
          <w:rFonts w:hint="eastAsia"/>
        </w:rPr>
        <w:lastRenderedPageBreak/>
        <w:t>are two typ</w:t>
      </w:r>
      <w:r>
        <w:rPr>
          <w:rFonts w:hint="eastAsia"/>
        </w:rPr>
        <w:t>es of text-to-speech programs. T</w:t>
      </w:r>
      <w:r w:rsidRPr="00AF740B">
        <w:rPr>
          <w:rFonts w:hint="eastAsia"/>
        </w:rPr>
        <w:t>he text-to-speech reading</w:t>
      </w:r>
      <w:r>
        <w:rPr>
          <w:rFonts w:hint="eastAsia"/>
        </w:rPr>
        <w:t xml:space="preserve"> programs</w:t>
      </w:r>
      <w:r w:rsidRPr="00AF740B">
        <w:rPr>
          <w:rFonts w:hint="eastAsia"/>
        </w:rPr>
        <w:t xml:space="preserve"> read aloud text that is already in electronic format. We will talk more about all these examples in a li</w:t>
      </w:r>
      <w:r>
        <w:rPr>
          <w:rFonts w:hint="eastAsia"/>
        </w:rPr>
        <w:t>ttle bit. The second type is</w:t>
      </w:r>
      <w:r>
        <w:t xml:space="preserve"> a so-called Optical Character Recognition or OCR program</w:t>
      </w:r>
      <w:r w:rsidRPr="00AF740B">
        <w:rPr>
          <w:rFonts w:hint="eastAsia"/>
        </w:rPr>
        <w:t xml:space="preserve"> that allow</w:t>
      </w:r>
      <w:r>
        <w:t>s</w:t>
      </w:r>
      <w:r w:rsidRPr="00AF740B">
        <w:rPr>
          <w:rFonts w:hint="eastAsia"/>
        </w:rPr>
        <w:t xml:space="preserve"> </w:t>
      </w:r>
      <w:r w:rsidRPr="00AF740B">
        <w:t>scanning</w:t>
      </w:r>
      <w:r w:rsidRPr="00AF740B">
        <w:rPr>
          <w:rFonts w:hint="eastAsia"/>
        </w:rPr>
        <w:t xml:space="preserve"> printed pages and convert</w:t>
      </w:r>
      <w:r>
        <w:t>ing</w:t>
      </w:r>
      <w:r w:rsidRPr="00AF740B">
        <w:rPr>
          <w:rFonts w:hint="eastAsia"/>
        </w:rPr>
        <w:t xml:space="preserve"> them into electronic text. Some examples of </w:t>
      </w:r>
      <w:r>
        <w:t>such</w:t>
      </w:r>
      <w:r w:rsidRPr="00AF740B">
        <w:rPr>
          <w:rFonts w:hint="eastAsia"/>
        </w:rPr>
        <w:t xml:space="preserve"> programs include WYNN, </w:t>
      </w:r>
      <w:proofErr w:type="spellStart"/>
      <w:r w:rsidRPr="00AF740B">
        <w:rPr>
          <w:rFonts w:hint="eastAsia"/>
        </w:rPr>
        <w:t>Kurzweil</w:t>
      </w:r>
      <w:proofErr w:type="spellEnd"/>
      <w:r w:rsidRPr="00AF740B">
        <w:rPr>
          <w:rFonts w:hint="eastAsia"/>
        </w:rPr>
        <w:t xml:space="preserve"> </w:t>
      </w:r>
      <w:r w:rsidRPr="00AF740B">
        <w:rPr>
          <w:rFonts w:hint="eastAsia"/>
        </w:rPr>
        <w:t>–</w:t>
      </w:r>
      <w:r w:rsidRPr="00AF740B">
        <w:rPr>
          <w:rFonts w:hint="eastAsia"/>
        </w:rPr>
        <w:t xml:space="preserve"> both</w:t>
      </w:r>
      <w:r>
        <w:t xml:space="preserve"> are great/complex programs but </w:t>
      </w:r>
      <w:r w:rsidRPr="00AF740B">
        <w:rPr>
          <w:rFonts w:hint="eastAsia"/>
        </w:rPr>
        <w:t>are very expensive. Scan and Read Pro is a little more affordable. All these programs have the same features as the first group of tools, but converting text from print to digital format is what sets them apart.</w:t>
      </w:r>
    </w:p>
    <w:p w:rsidR="00AF740B" w:rsidRDefault="00AF740B"/>
    <w:p w:rsidR="00AF740B" w:rsidRDefault="00AF740B">
      <w:r w:rsidRPr="00AF740B">
        <w:rPr>
          <w:b/>
        </w:rPr>
        <w:t>Slide 6</w:t>
      </w:r>
      <w:r>
        <w:t>:</w:t>
      </w:r>
    </w:p>
    <w:p w:rsidR="00AF740B" w:rsidRDefault="00AF740B"/>
    <w:p w:rsidR="00AF740B" w:rsidRPr="00AF740B" w:rsidRDefault="00AF740B" w:rsidP="00AF740B">
      <w:r w:rsidRPr="00AF740B">
        <w:t>Text-to-speech programs are especially helpful to those who ar</w:t>
      </w:r>
      <w:r>
        <w:t xml:space="preserve">e better listeners than readers. </w:t>
      </w:r>
      <w:r w:rsidRPr="00AF740B">
        <w:rPr>
          <w:rFonts w:hint="eastAsia"/>
        </w:rPr>
        <w:t>Besides reading text out loud, text-to-speech programs and mobile apps might offer additional supports. For example</w:t>
      </w:r>
      <w:r>
        <w:t>,</w:t>
      </w:r>
      <w:r w:rsidRPr="00AF740B">
        <w:rPr>
          <w:rFonts w:hint="eastAsia"/>
        </w:rPr>
        <w:t xml:space="preserve"> text can be highlighted for better tracking </w:t>
      </w:r>
      <w:r w:rsidRPr="00AF740B">
        <w:rPr>
          <w:rFonts w:hint="eastAsia"/>
        </w:rPr>
        <w:t>–</w:t>
      </w:r>
      <w:r w:rsidRPr="00AF740B">
        <w:rPr>
          <w:rFonts w:hint="eastAsia"/>
        </w:rPr>
        <w:t xml:space="preserve"> it is called dynamic highlighting when each word, phrase, or sentence (depending on user</w:t>
      </w:r>
      <w:r>
        <w:t>’s</w:t>
      </w:r>
      <w:r>
        <w:rPr>
          <w:rFonts w:hint="eastAsia"/>
        </w:rPr>
        <w:t xml:space="preserve"> preferences) is</w:t>
      </w:r>
      <w:r w:rsidRPr="00AF740B">
        <w:rPr>
          <w:rFonts w:hint="eastAsia"/>
        </w:rPr>
        <w:t xml:space="preserve"> highlighted in yellow (or any other color)</w:t>
      </w:r>
      <w:r>
        <w:t>,</w:t>
      </w:r>
      <w:r w:rsidRPr="00AF740B">
        <w:rPr>
          <w:rFonts w:hint="eastAsia"/>
        </w:rPr>
        <w:t xml:space="preserve"> while they are being read aloud. It is important for programs and app</w:t>
      </w:r>
      <w:r>
        <w:t>s</w:t>
      </w:r>
      <w:r w:rsidRPr="00AF740B">
        <w:rPr>
          <w:rFonts w:hint="eastAsia"/>
        </w:rPr>
        <w:t xml:space="preserve"> to have page navigation and book marking feature, so the user can navigate through the digital book. Many tools allow digital </w:t>
      </w:r>
      <w:proofErr w:type="gramStart"/>
      <w:r w:rsidRPr="00AF740B">
        <w:rPr>
          <w:rFonts w:hint="eastAsia"/>
        </w:rPr>
        <w:t>note-taking</w:t>
      </w:r>
      <w:proofErr w:type="gramEnd"/>
      <w:r w:rsidRPr="00AF740B">
        <w:rPr>
          <w:rFonts w:hint="eastAsia"/>
        </w:rPr>
        <w:t xml:space="preserve"> and searching text to make them feel more like print</w:t>
      </w:r>
      <w:r>
        <w:t>ed</w:t>
      </w:r>
      <w:r w:rsidRPr="00AF740B">
        <w:rPr>
          <w:rFonts w:hint="eastAsia"/>
        </w:rPr>
        <w:t xml:space="preserve"> books. It</w:t>
      </w:r>
      <w:r>
        <w:t>’</w:t>
      </w:r>
      <w:r w:rsidRPr="00AF740B">
        <w:rPr>
          <w:rFonts w:hint="eastAsia"/>
        </w:rPr>
        <w:t xml:space="preserve">s very important for the programs to display images and recognize alternative text labels describing images for those with visual impairments. Being able to change font, background, voice, and speed are also very important features for UDL environments. </w:t>
      </w:r>
    </w:p>
    <w:p w:rsidR="00AF740B" w:rsidRDefault="00AF740B"/>
    <w:p w:rsidR="00AF740B" w:rsidRPr="00AF740B" w:rsidRDefault="00AF740B">
      <w:pPr>
        <w:rPr>
          <w:b/>
        </w:rPr>
      </w:pPr>
      <w:r w:rsidRPr="00AF740B">
        <w:rPr>
          <w:b/>
        </w:rPr>
        <w:t>Slide 7</w:t>
      </w:r>
      <w:r>
        <w:rPr>
          <w:b/>
        </w:rPr>
        <w:t>:</w:t>
      </w:r>
    </w:p>
    <w:p w:rsidR="00AF740B" w:rsidRDefault="00AF740B"/>
    <w:p w:rsidR="00AF740B" w:rsidRPr="00AF740B" w:rsidRDefault="00AF740B" w:rsidP="00AF740B">
      <w:r w:rsidRPr="00AF740B">
        <w:rPr>
          <w:rFonts w:hint="eastAsia"/>
        </w:rPr>
        <w:t>Many platforms these days have text-to-speech feature built-in. You can fi</w:t>
      </w:r>
      <w:r>
        <w:rPr>
          <w:rFonts w:hint="eastAsia"/>
        </w:rPr>
        <w:t xml:space="preserve">nd </w:t>
      </w:r>
      <w:r>
        <w:t>“</w:t>
      </w:r>
      <w:r>
        <w:rPr>
          <w:rFonts w:hint="eastAsia"/>
        </w:rPr>
        <w:t>Speak</w:t>
      </w:r>
      <w:r>
        <w:t>”</w:t>
      </w:r>
      <w:r>
        <w:rPr>
          <w:rFonts w:hint="eastAsia"/>
        </w:rPr>
        <w:t xml:space="preserve"> text-to-speech feature</w:t>
      </w:r>
      <w:r w:rsidRPr="00AF740B">
        <w:rPr>
          <w:rFonts w:hint="eastAsia"/>
        </w:rPr>
        <w:t xml:space="preserve"> available in Micros</w:t>
      </w:r>
      <w:r>
        <w:rPr>
          <w:rFonts w:hint="eastAsia"/>
        </w:rPr>
        <w:t xml:space="preserve">oft Word; </w:t>
      </w:r>
      <w:r>
        <w:t>“</w:t>
      </w:r>
      <w:r>
        <w:rPr>
          <w:rFonts w:hint="eastAsia"/>
        </w:rPr>
        <w:t>Read Out Loud</w:t>
      </w:r>
      <w:r>
        <w:t>”</w:t>
      </w:r>
      <w:r>
        <w:rPr>
          <w:rFonts w:hint="eastAsia"/>
        </w:rPr>
        <w:t xml:space="preserve"> feature</w:t>
      </w:r>
      <w:r w:rsidRPr="00AF740B">
        <w:rPr>
          <w:rFonts w:hint="eastAsia"/>
        </w:rPr>
        <w:t xml:space="preserve"> in PDF, and </w:t>
      </w:r>
      <w:r>
        <w:t>“</w:t>
      </w:r>
      <w:r w:rsidRPr="00AF740B">
        <w:rPr>
          <w:rFonts w:hint="eastAsia"/>
        </w:rPr>
        <w:t>Speak selection</w:t>
      </w:r>
      <w:r>
        <w:t>”</w:t>
      </w:r>
      <w:r w:rsidRPr="00AF740B">
        <w:rPr>
          <w:rFonts w:hint="eastAsia"/>
        </w:rPr>
        <w:t xml:space="preserve"> feature in mobile devices. All of these read out loud the selected text. Speak selection in the </w:t>
      </w:r>
      <w:proofErr w:type="spellStart"/>
      <w:r w:rsidRPr="00AF740B">
        <w:rPr>
          <w:rFonts w:hint="eastAsia"/>
        </w:rPr>
        <w:t>iPads</w:t>
      </w:r>
      <w:proofErr w:type="spellEnd"/>
      <w:r w:rsidRPr="00AF740B">
        <w:rPr>
          <w:rFonts w:hint="eastAsia"/>
        </w:rPr>
        <w:t xml:space="preserve"> even allow dynamic highlighting.</w:t>
      </w:r>
    </w:p>
    <w:p w:rsidR="00AF740B" w:rsidRDefault="00AF740B"/>
    <w:p w:rsidR="00AF740B" w:rsidRDefault="00AF740B">
      <w:r w:rsidRPr="00AF740B">
        <w:rPr>
          <w:b/>
        </w:rPr>
        <w:t>Slide 8</w:t>
      </w:r>
      <w:r>
        <w:t>:</w:t>
      </w:r>
    </w:p>
    <w:p w:rsidR="00AF740B" w:rsidRDefault="00AF740B"/>
    <w:p w:rsidR="00AF740B" w:rsidRPr="00AF740B" w:rsidRDefault="00AF740B" w:rsidP="00AF740B">
      <w:r w:rsidRPr="00AF740B">
        <w:rPr>
          <w:rFonts w:hint="eastAsia"/>
        </w:rPr>
        <w:t xml:space="preserve">There is also a myriad </w:t>
      </w:r>
      <w:r>
        <w:rPr>
          <w:rFonts w:hint="eastAsia"/>
        </w:rPr>
        <w:t>of mobile applications that offer</w:t>
      </w:r>
      <w:r w:rsidRPr="00AF740B">
        <w:rPr>
          <w:rFonts w:hint="eastAsia"/>
        </w:rPr>
        <w:t xml:space="preserve"> text-to-speech capabilities. Here are just </w:t>
      </w:r>
      <w:r>
        <w:t>a few</w:t>
      </w:r>
      <w:r w:rsidRPr="00AF740B">
        <w:rPr>
          <w:rFonts w:hint="eastAsia"/>
        </w:rPr>
        <w:t xml:space="preserve"> of them. All of them of</w:t>
      </w:r>
      <w:r>
        <w:rPr>
          <w:rFonts w:hint="eastAsia"/>
        </w:rPr>
        <w:t>fer page navigation and</w:t>
      </w:r>
      <w:r w:rsidRPr="00AF740B">
        <w:rPr>
          <w:rFonts w:hint="eastAsia"/>
        </w:rPr>
        <w:t xml:space="preserve"> book marking features. </w:t>
      </w:r>
      <w:proofErr w:type="spellStart"/>
      <w:r w:rsidRPr="00AF740B">
        <w:rPr>
          <w:rFonts w:hint="eastAsia"/>
        </w:rPr>
        <w:t>Blio</w:t>
      </w:r>
      <w:proofErr w:type="spellEnd"/>
      <w:r w:rsidRPr="00AF740B">
        <w:rPr>
          <w:rFonts w:hint="eastAsia"/>
        </w:rPr>
        <w:t xml:space="preserve"> also offers definitions for words and dynamic highlighting. Good </w:t>
      </w:r>
      <w:r>
        <w:rPr>
          <w:rFonts w:hint="eastAsia"/>
        </w:rPr>
        <w:t xml:space="preserve">Writer has </w:t>
      </w:r>
      <w:r w:rsidRPr="00AF740B">
        <w:rPr>
          <w:rFonts w:hint="eastAsia"/>
        </w:rPr>
        <w:t xml:space="preserve">extensive note-taking capabilities. </w:t>
      </w:r>
      <w:proofErr w:type="spellStart"/>
      <w:r>
        <w:t>SpeakIt</w:t>
      </w:r>
      <w:proofErr w:type="spellEnd"/>
      <w:r>
        <w:t xml:space="preserve">! </w:t>
      </w:r>
      <w:proofErr w:type="gramStart"/>
      <w:r>
        <w:t>r</w:t>
      </w:r>
      <w:r w:rsidRPr="00AF740B">
        <w:t>ead</w:t>
      </w:r>
      <w:r>
        <w:t>s</w:t>
      </w:r>
      <w:proofErr w:type="gramEnd"/>
      <w:r w:rsidRPr="00AF740B">
        <w:t xml:space="preserve"> emails, documents, web pages, etc.</w:t>
      </w:r>
    </w:p>
    <w:p w:rsidR="00AF740B" w:rsidRDefault="00AF740B"/>
    <w:p w:rsidR="00AF740B" w:rsidRDefault="00AF740B">
      <w:r w:rsidRPr="00AF740B">
        <w:rPr>
          <w:b/>
        </w:rPr>
        <w:t>Slide 9</w:t>
      </w:r>
      <w:r>
        <w:t>:</w:t>
      </w:r>
    </w:p>
    <w:p w:rsidR="00AF740B" w:rsidRDefault="00AF740B"/>
    <w:p w:rsidR="00AF740B" w:rsidRDefault="00AF740B" w:rsidP="00AF740B">
      <w:r w:rsidRPr="00AF740B">
        <w:rPr>
          <w:rFonts w:hint="eastAsia"/>
        </w:rPr>
        <w:t xml:space="preserve">When dealing with the hard paper version of the text, it is possible to customize the display of information with such low-tech tools as color transparency sheet </w:t>
      </w:r>
      <w:r>
        <w:t xml:space="preserve">(put </w:t>
      </w:r>
      <w:r w:rsidRPr="00AF740B">
        <w:rPr>
          <w:rFonts w:hint="eastAsia"/>
        </w:rPr>
        <w:t>over the page to enhance the contrast</w:t>
      </w:r>
      <w:r>
        <w:t>)</w:t>
      </w:r>
      <w:r w:rsidRPr="00AF740B">
        <w:rPr>
          <w:rFonts w:hint="eastAsia"/>
        </w:rPr>
        <w:t>. Line guides provide tracking. You can make them out of absolutely anything. Great line guides can be made out of tissue box cardboard</w:t>
      </w:r>
      <w:r>
        <w:t xml:space="preserve"> (the cutout becomes the line guide)</w:t>
      </w:r>
      <w:r w:rsidRPr="00AF740B">
        <w:rPr>
          <w:rFonts w:hint="eastAsia"/>
        </w:rPr>
        <w:t>. Bar magnifies wor</w:t>
      </w:r>
      <w:r>
        <w:rPr>
          <w:rFonts w:hint="eastAsia"/>
        </w:rPr>
        <w:t>k the same way but they make</w:t>
      </w:r>
      <w:r w:rsidRPr="00AF740B">
        <w:rPr>
          <w:rFonts w:hint="eastAsia"/>
        </w:rPr>
        <w:t xml:space="preserve"> text within the window bigger. </w:t>
      </w:r>
      <w:r>
        <w:t>It’</w:t>
      </w:r>
      <w:r w:rsidRPr="00AF740B">
        <w:rPr>
          <w:rFonts w:hint="eastAsia"/>
        </w:rPr>
        <w:t xml:space="preserve">s great for those with sensory impairments. But </w:t>
      </w:r>
      <w:r>
        <w:t xml:space="preserve">it is </w:t>
      </w:r>
      <w:r>
        <w:rPr>
          <w:rFonts w:hint="eastAsia"/>
        </w:rPr>
        <w:t>also great for</w:t>
      </w:r>
      <w:r w:rsidRPr="00AF740B">
        <w:rPr>
          <w:rFonts w:hint="eastAsia"/>
        </w:rPr>
        <w:t xml:space="preserve"> focus</w:t>
      </w:r>
      <w:r>
        <w:t>ing</w:t>
      </w:r>
      <w:r w:rsidRPr="00AF740B">
        <w:rPr>
          <w:rFonts w:hint="eastAsia"/>
        </w:rPr>
        <w:t xml:space="preserve"> learners</w:t>
      </w:r>
      <w:r>
        <w:t xml:space="preserve">’ </w:t>
      </w:r>
      <w:r w:rsidRPr="00AF740B">
        <w:rPr>
          <w:rFonts w:hint="eastAsia"/>
        </w:rPr>
        <w:t xml:space="preserve">attention. Books can be adapted in multiple different ways with wiki </w:t>
      </w:r>
      <w:proofErr w:type="spellStart"/>
      <w:r w:rsidRPr="00AF740B">
        <w:rPr>
          <w:rFonts w:hint="eastAsia"/>
        </w:rPr>
        <w:t>stix</w:t>
      </w:r>
      <w:proofErr w:type="spellEnd"/>
      <w:r w:rsidRPr="00AF740B">
        <w:rPr>
          <w:rFonts w:hint="eastAsia"/>
        </w:rPr>
        <w:t xml:space="preserve">, puff paint and so on to make them more accessible for students with visual impairments as well as those who need sensory stimulation. Book holders can help those </w:t>
      </w:r>
      <w:r>
        <w:t xml:space="preserve">with </w:t>
      </w:r>
      <w:r w:rsidRPr="00AF740B">
        <w:rPr>
          <w:rFonts w:hint="eastAsia"/>
        </w:rPr>
        <w:t xml:space="preserve">physical challenges as well as other students who get distracted when they have to look down to read the text and then </w:t>
      </w:r>
      <w:r>
        <w:t xml:space="preserve">look up to </w:t>
      </w:r>
      <w:r w:rsidRPr="00AF740B">
        <w:rPr>
          <w:rFonts w:hint="eastAsia"/>
        </w:rPr>
        <w:t>the board to see the directions.</w:t>
      </w:r>
    </w:p>
    <w:p w:rsidR="0025418D" w:rsidRDefault="0025418D" w:rsidP="00AF740B"/>
    <w:p w:rsidR="0025418D" w:rsidRDefault="0025418D" w:rsidP="00AF740B">
      <w:r w:rsidRPr="0025418D">
        <w:rPr>
          <w:b/>
        </w:rPr>
        <w:t>Slide 10</w:t>
      </w:r>
      <w:r>
        <w:t>:</w:t>
      </w:r>
    </w:p>
    <w:p w:rsidR="0025418D" w:rsidRDefault="0025418D" w:rsidP="00AF740B"/>
    <w:p w:rsidR="0025418D" w:rsidRPr="00AF740B" w:rsidRDefault="0025418D" w:rsidP="00AF740B">
      <w:r w:rsidRPr="0025418D">
        <w:rPr>
          <w:rFonts w:hint="eastAsia"/>
        </w:rPr>
        <w:t>Texts produced in large print, braille, or audio recordings such as books on tape offer</w:t>
      </w:r>
      <w:r>
        <w:rPr>
          <w:rFonts w:hint="eastAsia"/>
        </w:rPr>
        <w:t xml:space="preserve"> a low-tech solution to student</w:t>
      </w:r>
      <w:r>
        <w:t>’</w:t>
      </w:r>
      <w:r w:rsidRPr="0025418D">
        <w:rPr>
          <w:rFonts w:hint="eastAsia"/>
        </w:rPr>
        <w:t xml:space="preserve"> needs especially thos</w:t>
      </w:r>
      <w:r>
        <w:rPr>
          <w:rFonts w:hint="eastAsia"/>
        </w:rPr>
        <w:t>e with visual impairments.  Low-</w:t>
      </w:r>
      <w:r w:rsidRPr="0025418D">
        <w:rPr>
          <w:rFonts w:hint="eastAsia"/>
        </w:rPr>
        <w:t xml:space="preserve">tech solution can be as simple as using a copier to enlarge regular print text to large print text.   Hearing a book on tape can help students feel and see words on their pages.  The eye lighter, which can be similar to a line guide, can help maintain a readers focus while reading.  </w:t>
      </w:r>
    </w:p>
    <w:p w:rsidR="00AF740B" w:rsidRDefault="00AF740B"/>
    <w:p w:rsidR="00AF740B" w:rsidRDefault="00AF740B">
      <w:r w:rsidRPr="00AF740B">
        <w:rPr>
          <w:b/>
        </w:rPr>
        <w:t>Slide 1</w:t>
      </w:r>
      <w:r w:rsidR="0025418D">
        <w:rPr>
          <w:b/>
        </w:rPr>
        <w:t>1</w:t>
      </w:r>
      <w:r>
        <w:t>:</w:t>
      </w:r>
    </w:p>
    <w:p w:rsidR="00AF740B" w:rsidRDefault="00AF740B"/>
    <w:p w:rsidR="00AF740B" w:rsidRPr="00AF740B" w:rsidRDefault="00AF740B" w:rsidP="00AF740B">
      <w:r w:rsidRPr="00AF740B">
        <w:rPr>
          <w:rFonts w:hint="eastAsia"/>
        </w:rPr>
        <w:t xml:space="preserve">Obviously all text-to-speech programs and mobile applications allow </w:t>
      </w:r>
      <w:r w:rsidRPr="00AF740B">
        <w:t>changing</w:t>
      </w:r>
      <w:r w:rsidRPr="00AF740B">
        <w:rPr>
          <w:rFonts w:hint="eastAsia"/>
        </w:rPr>
        <w:t xml:space="preserve"> the font size, </w:t>
      </w:r>
      <w:r>
        <w:t xml:space="preserve">font </w:t>
      </w:r>
      <w:r w:rsidRPr="00AF740B">
        <w:rPr>
          <w:rFonts w:hint="eastAsia"/>
        </w:rPr>
        <w:t>color, background color and so on. In addition, accessibility features built-into all computers and mobile devices offer additional ways for customizing the display of information. Thus, you can change the contrast to make text more accessible for those with visual impairments. You also can use the magnifier or zoom feature to enlarge the text on the screen.</w:t>
      </w:r>
    </w:p>
    <w:p w:rsidR="00AF740B" w:rsidRDefault="00AF740B"/>
    <w:p w:rsidR="00AF740B" w:rsidRDefault="00AF740B">
      <w:r w:rsidRPr="00AF740B">
        <w:rPr>
          <w:b/>
        </w:rPr>
        <w:t>Slide 1</w:t>
      </w:r>
      <w:r w:rsidR="0025418D">
        <w:rPr>
          <w:b/>
        </w:rPr>
        <w:t>2</w:t>
      </w:r>
      <w:r>
        <w:t>:</w:t>
      </w:r>
    </w:p>
    <w:p w:rsidR="00AF740B" w:rsidRDefault="00AF740B"/>
    <w:p w:rsidR="00AF740B" w:rsidRPr="00AF740B" w:rsidRDefault="00AF740B" w:rsidP="00AF740B">
      <w:r w:rsidRPr="00AF740B">
        <w:rPr>
          <w:rFonts w:hint="eastAsia"/>
        </w:rPr>
        <w:t>In terms of offering alternative for auditory information, the fi</w:t>
      </w:r>
      <w:r>
        <w:rPr>
          <w:rFonts w:hint="eastAsia"/>
        </w:rPr>
        <w:t>rst thing that comes to mind is</w:t>
      </w:r>
      <w:r w:rsidRPr="00AF740B">
        <w:rPr>
          <w:rFonts w:hint="eastAsia"/>
        </w:rPr>
        <w:t xml:space="preserve"> captions. Many video databases (which we will talk about later) offer videos with captions. Teachers might also be interested in incorporating some sign language into their cla</w:t>
      </w:r>
      <w:r>
        <w:rPr>
          <w:rFonts w:hint="eastAsia"/>
        </w:rPr>
        <w:t>ssroom routines even if there are</w:t>
      </w:r>
      <w:r w:rsidRPr="00AF740B">
        <w:rPr>
          <w:rFonts w:hint="eastAsia"/>
        </w:rPr>
        <w:t xml:space="preserve"> no student</w:t>
      </w:r>
      <w:r>
        <w:t>s</w:t>
      </w:r>
      <w:r w:rsidRPr="00AF740B">
        <w:rPr>
          <w:rFonts w:hint="eastAsia"/>
        </w:rPr>
        <w:t xml:space="preserve"> with hearing impairment. I have recently been in a very large inclusive middle school classroom in DC with 35 students. The only way the teacher could keep co</w:t>
      </w:r>
      <w:r>
        <w:rPr>
          <w:rFonts w:hint="eastAsia"/>
        </w:rPr>
        <w:t>ntrol of such a large classroom</w:t>
      </w:r>
      <w:r w:rsidRPr="00AF740B">
        <w:rPr>
          <w:rFonts w:hint="eastAsia"/>
        </w:rPr>
        <w:t xml:space="preserve"> was to use the signs. Here</w:t>
      </w:r>
      <w:r>
        <w:t>,</w:t>
      </w:r>
      <w:r w:rsidRPr="00AF740B">
        <w:rPr>
          <w:rFonts w:hint="eastAsia"/>
        </w:rPr>
        <w:t xml:space="preserve"> I have a great link to many resources for sign language dictionaries. </w:t>
      </w:r>
      <w:proofErr w:type="spellStart"/>
      <w:proofErr w:type="gramStart"/>
      <w:r w:rsidRPr="00AF740B">
        <w:rPr>
          <w:rFonts w:hint="eastAsia"/>
        </w:rPr>
        <w:t>iCommunicator</w:t>
      </w:r>
      <w:proofErr w:type="spellEnd"/>
      <w:proofErr w:type="gramEnd"/>
      <w:r w:rsidRPr="00AF740B">
        <w:rPr>
          <w:rFonts w:hint="eastAsia"/>
        </w:rPr>
        <w:t xml:space="preserve"> Software uses voice recognition to provide captioning and sign language simultaneously. </w:t>
      </w:r>
      <w:r>
        <w:t xml:space="preserve">It’s a fascinating program, just like it’s price. </w:t>
      </w:r>
      <w:r w:rsidRPr="00AF740B">
        <w:rPr>
          <w:rFonts w:hint="eastAsia"/>
        </w:rPr>
        <w:t xml:space="preserve">One last thing </w:t>
      </w:r>
      <w:r w:rsidRPr="00AF740B">
        <w:rPr>
          <w:rFonts w:hint="eastAsia"/>
        </w:rPr>
        <w:t>–</w:t>
      </w:r>
      <w:r w:rsidRPr="00AF740B">
        <w:rPr>
          <w:rFonts w:hint="eastAsia"/>
        </w:rPr>
        <w:t xml:space="preserve"> usually FM amplification systems are used </w:t>
      </w:r>
      <w:proofErr w:type="gramStart"/>
      <w:r w:rsidRPr="00AF740B">
        <w:rPr>
          <w:rFonts w:hint="eastAsia"/>
        </w:rPr>
        <w:t>to  amplify</w:t>
      </w:r>
      <w:proofErr w:type="gramEnd"/>
      <w:r w:rsidRPr="00AF740B">
        <w:rPr>
          <w:rFonts w:hint="eastAsia"/>
        </w:rPr>
        <w:t xml:space="preserve"> the teacher</w:t>
      </w:r>
      <w:r>
        <w:t>’</w:t>
      </w:r>
      <w:r w:rsidRPr="00AF740B">
        <w:rPr>
          <w:rFonts w:hint="eastAsia"/>
        </w:rPr>
        <w:t>s voice for students with hearing impairment. Well, some recent research showed, that amplification systems also improve attention skills and following directions for students without disabilities.</w:t>
      </w:r>
    </w:p>
    <w:p w:rsidR="00AF740B" w:rsidRDefault="00AF740B"/>
    <w:p w:rsidR="00AF740B" w:rsidRDefault="00AF740B">
      <w:r w:rsidRPr="00AF740B">
        <w:rPr>
          <w:b/>
        </w:rPr>
        <w:t>Slide 1</w:t>
      </w:r>
      <w:r w:rsidR="0025418D">
        <w:rPr>
          <w:b/>
        </w:rPr>
        <w:t>3</w:t>
      </w:r>
      <w:bookmarkStart w:id="0" w:name="_GoBack"/>
      <w:bookmarkEnd w:id="0"/>
      <w:r>
        <w:t>:</w:t>
      </w:r>
    </w:p>
    <w:p w:rsidR="00AF740B" w:rsidRDefault="00AF740B"/>
    <w:p w:rsidR="00AF740B" w:rsidRDefault="00AF740B">
      <w:r w:rsidRPr="00AF740B">
        <w:rPr>
          <w:rFonts w:hint="eastAsia"/>
        </w:rPr>
        <w:t xml:space="preserve">For some students, it will not be enough just to incorporate UDL principles into </w:t>
      </w:r>
      <w:r>
        <w:t>the</w:t>
      </w:r>
      <w:r w:rsidRPr="00AF740B">
        <w:rPr>
          <w:rFonts w:hint="eastAsia"/>
        </w:rPr>
        <w:t xml:space="preserve"> lessons. They might require additional assistive technology tools in order to successfully access the text. For example, students with visual impairments and those who are blind might need such tools as Closed-Circuit Televisions or portable magnifiers to enlarge print text. Screen magnifiers can be used to enlarge the electronic text on the screen. Screen readers are programs that are similar to text-to-speech tools. The only difference that screen readers read absolutely everything on the screen, not just text i</w:t>
      </w:r>
      <w:r>
        <w:rPr>
          <w:rFonts w:hint="eastAsia"/>
        </w:rPr>
        <w:t>n the document. Other technologies</w:t>
      </w:r>
      <w:r w:rsidRPr="00AF740B">
        <w:rPr>
          <w:rFonts w:hint="eastAsia"/>
        </w:rPr>
        <w:t xml:space="preserve"> for individuals with sensory disabilities include refreshable braille displays that allow users read digital </w:t>
      </w:r>
      <w:r>
        <w:rPr>
          <w:rFonts w:hint="eastAsia"/>
        </w:rPr>
        <w:t>text in braille-</w:t>
      </w:r>
      <w:r w:rsidRPr="00AF740B">
        <w:rPr>
          <w:rFonts w:hint="eastAsia"/>
        </w:rPr>
        <w:t>ready format. These are very special assistive technologies used by individuals with sensory impairments. We have the whole class covering this topic</w:t>
      </w:r>
      <w:r>
        <w:t xml:space="preserve"> in our program</w:t>
      </w:r>
      <w:r w:rsidRPr="00AF740B">
        <w:rPr>
          <w:rFonts w:hint="eastAsia"/>
        </w:rPr>
        <w:t>. So I will not go into any detail about these. This slide is just FYI.</w:t>
      </w:r>
    </w:p>
    <w:sectPr w:rsidR="00AF740B" w:rsidSect="007C47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0B"/>
    <w:rsid w:val="0025418D"/>
    <w:rsid w:val="007C47B4"/>
    <w:rsid w:val="00A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2638">
      <w:bodyDiv w:val="1"/>
      <w:marLeft w:val="0"/>
      <w:marRight w:val="0"/>
      <w:marTop w:val="0"/>
      <w:marBottom w:val="0"/>
      <w:divBdr>
        <w:top w:val="none" w:sz="0" w:space="0" w:color="auto"/>
        <w:left w:val="none" w:sz="0" w:space="0" w:color="auto"/>
        <w:bottom w:val="none" w:sz="0" w:space="0" w:color="auto"/>
        <w:right w:val="none" w:sz="0" w:space="0" w:color="auto"/>
      </w:divBdr>
    </w:div>
    <w:div w:id="708338521">
      <w:bodyDiv w:val="1"/>
      <w:marLeft w:val="0"/>
      <w:marRight w:val="0"/>
      <w:marTop w:val="0"/>
      <w:marBottom w:val="0"/>
      <w:divBdr>
        <w:top w:val="none" w:sz="0" w:space="0" w:color="auto"/>
        <w:left w:val="none" w:sz="0" w:space="0" w:color="auto"/>
        <w:bottom w:val="none" w:sz="0" w:space="0" w:color="auto"/>
        <w:right w:val="none" w:sz="0" w:space="0" w:color="auto"/>
      </w:divBdr>
    </w:div>
    <w:div w:id="762191518">
      <w:bodyDiv w:val="1"/>
      <w:marLeft w:val="0"/>
      <w:marRight w:val="0"/>
      <w:marTop w:val="0"/>
      <w:marBottom w:val="0"/>
      <w:divBdr>
        <w:top w:val="none" w:sz="0" w:space="0" w:color="auto"/>
        <w:left w:val="none" w:sz="0" w:space="0" w:color="auto"/>
        <w:bottom w:val="none" w:sz="0" w:space="0" w:color="auto"/>
        <w:right w:val="none" w:sz="0" w:space="0" w:color="auto"/>
      </w:divBdr>
    </w:div>
    <w:div w:id="824711577">
      <w:bodyDiv w:val="1"/>
      <w:marLeft w:val="0"/>
      <w:marRight w:val="0"/>
      <w:marTop w:val="0"/>
      <w:marBottom w:val="0"/>
      <w:divBdr>
        <w:top w:val="none" w:sz="0" w:space="0" w:color="auto"/>
        <w:left w:val="none" w:sz="0" w:space="0" w:color="auto"/>
        <w:bottom w:val="none" w:sz="0" w:space="0" w:color="auto"/>
        <w:right w:val="none" w:sz="0" w:space="0" w:color="auto"/>
      </w:divBdr>
    </w:div>
    <w:div w:id="909389888">
      <w:bodyDiv w:val="1"/>
      <w:marLeft w:val="0"/>
      <w:marRight w:val="0"/>
      <w:marTop w:val="0"/>
      <w:marBottom w:val="0"/>
      <w:divBdr>
        <w:top w:val="none" w:sz="0" w:space="0" w:color="auto"/>
        <w:left w:val="none" w:sz="0" w:space="0" w:color="auto"/>
        <w:bottom w:val="none" w:sz="0" w:space="0" w:color="auto"/>
        <w:right w:val="none" w:sz="0" w:space="0" w:color="auto"/>
      </w:divBdr>
    </w:div>
    <w:div w:id="1027750890">
      <w:bodyDiv w:val="1"/>
      <w:marLeft w:val="0"/>
      <w:marRight w:val="0"/>
      <w:marTop w:val="0"/>
      <w:marBottom w:val="0"/>
      <w:divBdr>
        <w:top w:val="none" w:sz="0" w:space="0" w:color="auto"/>
        <w:left w:val="none" w:sz="0" w:space="0" w:color="auto"/>
        <w:bottom w:val="none" w:sz="0" w:space="0" w:color="auto"/>
        <w:right w:val="none" w:sz="0" w:space="0" w:color="auto"/>
      </w:divBdr>
    </w:div>
    <w:div w:id="1097092712">
      <w:bodyDiv w:val="1"/>
      <w:marLeft w:val="0"/>
      <w:marRight w:val="0"/>
      <w:marTop w:val="0"/>
      <w:marBottom w:val="0"/>
      <w:divBdr>
        <w:top w:val="none" w:sz="0" w:space="0" w:color="auto"/>
        <w:left w:val="none" w:sz="0" w:space="0" w:color="auto"/>
        <w:bottom w:val="none" w:sz="0" w:space="0" w:color="auto"/>
        <w:right w:val="none" w:sz="0" w:space="0" w:color="auto"/>
      </w:divBdr>
    </w:div>
    <w:div w:id="1288773838">
      <w:bodyDiv w:val="1"/>
      <w:marLeft w:val="0"/>
      <w:marRight w:val="0"/>
      <w:marTop w:val="0"/>
      <w:marBottom w:val="0"/>
      <w:divBdr>
        <w:top w:val="none" w:sz="0" w:space="0" w:color="auto"/>
        <w:left w:val="none" w:sz="0" w:space="0" w:color="auto"/>
        <w:bottom w:val="none" w:sz="0" w:space="0" w:color="auto"/>
        <w:right w:val="none" w:sz="0" w:space="0" w:color="auto"/>
      </w:divBdr>
    </w:div>
    <w:div w:id="1442456275">
      <w:bodyDiv w:val="1"/>
      <w:marLeft w:val="0"/>
      <w:marRight w:val="0"/>
      <w:marTop w:val="0"/>
      <w:marBottom w:val="0"/>
      <w:divBdr>
        <w:top w:val="none" w:sz="0" w:space="0" w:color="auto"/>
        <w:left w:val="none" w:sz="0" w:space="0" w:color="auto"/>
        <w:bottom w:val="none" w:sz="0" w:space="0" w:color="auto"/>
        <w:right w:val="none" w:sz="0" w:space="0" w:color="auto"/>
      </w:divBdr>
    </w:div>
    <w:div w:id="1454440897">
      <w:bodyDiv w:val="1"/>
      <w:marLeft w:val="0"/>
      <w:marRight w:val="0"/>
      <w:marTop w:val="0"/>
      <w:marBottom w:val="0"/>
      <w:divBdr>
        <w:top w:val="none" w:sz="0" w:space="0" w:color="auto"/>
        <w:left w:val="none" w:sz="0" w:space="0" w:color="auto"/>
        <w:bottom w:val="none" w:sz="0" w:space="0" w:color="auto"/>
        <w:right w:val="none" w:sz="0" w:space="0" w:color="auto"/>
      </w:divBdr>
    </w:div>
    <w:div w:id="1511942052">
      <w:bodyDiv w:val="1"/>
      <w:marLeft w:val="0"/>
      <w:marRight w:val="0"/>
      <w:marTop w:val="0"/>
      <w:marBottom w:val="0"/>
      <w:divBdr>
        <w:top w:val="none" w:sz="0" w:space="0" w:color="auto"/>
        <w:left w:val="none" w:sz="0" w:space="0" w:color="auto"/>
        <w:bottom w:val="none" w:sz="0" w:space="0" w:color="auto"/>
        <w:right w:val="none" w:sz="0" w:space="0" w:color="auto"/>
      </w:divBdr>
    </w:div>
    <w:div w:id="2092654282">
      <w:bodyDiv w:val="1"/>
      <w:marLeft w:val="0"/>
      <w:marRight w:val="0"/>
      <w:marTop w:val="0"/>
      <w:marBottom w:val="0"/>
      <w:divBdr>
        <w:top w:val="none" w:sz="0" w:space="0" w:color="auto"/>
        <w:left w:val="none" w:sz="0" w:space="0" w:color="auto"/>
        <w:bottom w:val="none" w:sz="0" w:space="0" w:color="auto"/>
        <w:right w:val="none" w:sz="0" w:space="0" w:color="auto"/>
      </w:divBdr>
    </w:div>
    <w:div w:id="2137066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7319</Characters>
  <Application>Microsoft Macintosh Word</Application>
  <DocSecurity>0</DocSecurity>
  <Lines>60</Lines>
  <Paragraphs>17</Paragraphs>
  <ScaleCrop>false</ScaleCrop>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bg</cp:lastModifiedBy>
  <cp:revision>2</cp:revision>
  <dcterms:created xsi:type="dcterms:W3CDTF">2016-02-04T13:38:00Z</dcterms:created>
  <dcterms:modified xsi:type="dcterms:W3CDTF">2016-02-04T13:38:00Z</dcterms:modified>
</cp:coreProperties>
</file>